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и установка велопарковок в количестве 4 шт.</w: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2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98pt;height:280.5pt;visibility:visible">
            <v:imagedata r:id="rId4" o:title=""/>
          </v:shape>
        </w:pic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Покраска бордюрного камня и посадка газонной травы на придомовой территории</w: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2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6" type="#_x0000_t75" style="width:498.75pt;height:280.5pt;visibility:visible">
            <v:imagedata r:id="rId5" o:title=""/>
          </v:shape>
        </w:pict>
      </w:r>
      <w:r w:rsidRPr="00AD02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7" type="#_x0000_t75" style="width:498pt;height:279.75pt;visibility:visible">
            <v:imagedata r:id="rId6" o:title=""/>
          </v:shape>
        </w:pic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ограждающих столбиков в количестве 11 шт.</w: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2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8" type="#_x0000_t75" style="width:518.25pt;height:291.75pt;visibility:visible">
            <v:imagedata r:id="rId7" o:title=""/>
          </v:shape>
        </w:pic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Покраска люков, в количестве 16 шт. и полусфер 4 шт. на придомовой территории </w: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2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9" type="#_x0000_t75" style="width:518.25pt;height:291.75pt;visibility:visible">
            <v:imagedata r:id="rId8" o:title=""/>
          </v:shape>
        </w:pict>
      </w:r>
      <w:r w:rsidRPr="00AD02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0" type="#_x0000_t75" style="width:518.25pt;height:291.75pt;visibility:visible">
            <v:imagedata r:id="rId9" o:title=""/>
          </v:shape>
        </w:pic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коврового покрытия на лестничных маршах с 1 по 4 подъезды</w: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2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1" type="#_x0000_t75" style="width:518.25pt;height:291.75pt;visibility:visible">
            <v:imagedata r:id="rId10" o:title=""/>
          </v:shape>
        </w:pic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Окрашивание перил пандусов с 1 по 4 подъезды</w: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2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2" type="#_x0000_t75" style="width:518.25pt;height:291.75pt;visibility:visible">
            <v:imagedata r:id="rId11" o:title=""/>
          </v:shape>
        </w:pic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увеличению парковочных мест с дальнейшим бетонированием в 3-х участках </w: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2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3" type="#_x0000_t75" style="width:518.25pt;height:291.75pt;visibility:visible">
            <v:imagedata r:id="rId12" o:title=""/>
          </v:shape>
        </w:pict>
      </w: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7B4" w:rsidRDefault="002117B4" w:rsidP="00F13B68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Ремонтные работы входных тамбуров и холлов 1-х этажей ,восстановление штукатурно-малярного слоя с 1 по 4 подъезды, общей площадью 602,2м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2117B4" w:rsidRPr="004337A8" w:rsidRDefault="002117B4" w:rsidP="00F13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02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34" type="#_x0000_t75" style="width:516pt;height:290.25pt;visibility:visible">
            <v:imagedata r:id="rId13" o:title=""/>
          </v:shape>
        </w:pict>
      </w:r>
      <w:r w:rsidRPr="00AD029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35" type="#_x0000_t75" style="width:516pt;height:290.25pt;visibility:visible">
            <v:imagedata r:id="rId14" o:title=""/>
          </v:shape>
        </w:pict>
      </w:r>
      <w:bookmarkStart w:id="0" w:name="_GoBack"/>
      <w:bookmarkEnd w:id="0"/>
    </w:p>
    <w:sectPr w:rsidR="002117B4" w:rsidRPr="004337A8" w:rsidSect="00F13B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627C"/>
    <w:rsid w:val="00027483"/>
    <w:rsid w:val="001670D0"/>
    <w:rsid w:val="002117B4"/>
    <w:rsid w:val="004337A8"/>
    <w:rsid w:val="005E2C8C"/>
    <w:rsid w:val="0074627C"/>
    <w:rsid w:val="00907412"/>
    <w:rsid w:val="00AD029B"/>
    <w:rsid w:val="00B92114"/>
    <w:rsid w:val="00D41C68"/>
    <w:rsid w:val="00EE732E"/>
    <w:rsid w:val="00F034D1"/>
    <w:rsid w:val="00F13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C68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</TotalTime>
  <Pages>7</Pages>
  <Words>100</Words>
  <Characters>576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Александра Равильевна</dc:creator>
  <cp:keywords/>
  <dc:description/>
  <cp:lastModifiedBy>Belous</cp:lastModifiedBy>
  <cp:revision>5</cp:revision>
  <dcterms:created xsi:type="dcterms:W3CDTF">2020-09-29T10:30:00Z</dcterms:created>
  <dcterms:modified xsi:type="dcterms:W3CDTF">2020-10-02T07:55:00Z</dcterms:modified>
</cp:coreProperties>
</file>